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B602B" w14:textId="77777777" w:rsidR="00887C07" w:rsidRDefault="00887C07" w:rsidP="00887C07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Proposta di adozione del testo:</w:t>
      </w:r>
    </w:p>
    <w:p w14:paraId="295541F1" w14:textId="77777777" w:rsidR="00887C07" w:rsidRDefault="00887C07" w:rsidP="00887C07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hAnsi="Arial"/>
          <w:b/>
          <w:szCs w:val="24"/>
        </w:rPr>
      </w:pPr>
    </w:p>
    <w:p w14:paraId="46CF78BE" w14:textId="77777777" w:rsidR="00887C07" w:rsidRDefault="00887C07" w:rsidP="00887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right="-1"/>
        <w:rPr>
          <w:rFonts w:ascii="Arial" w:hAnsi="Arial"/>
        </w:rPr>
      </w:pPr>
    </w:p>
    <w:p w14:paraId="2057E1B9" w14:textId="77777777" w:rsidR="00887C07" w:rsidRDefault="00887C07" w:rsidP="00887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9498"/>
        </w:tabs>
        <w:ind w:left="709" w:right="140" w:hanging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Autrici:</w:t>
      </w:r>
      <w:r>
        <w:rPr>
          <w:rFonts w:ascii="Arial" w:hAnsi="Arial" w:cs="Arial"/>
          <w:b/>
          <w:caps/>
          <w:sz w:val="28"/>
        </w:rPr>
        <w:t xml:space="preserve"> FLAVIA LUGHEZZANI, DANIELA PRINCIVALLE</w:t>
      </w:r>
      <w:r>
        <w:rPr>
          <w:rFonts w:ascii="Arial" w:hAnsi="Arial" w:cs="Arial"/>
          <w:b/>
          <w:sz w:val="28"/>
        </w:rPr>
        <w:t xml:space="preserve"> </w:t>
      </w:r>
    </w:p>
    <w:p w14:paraId="667B41BC" w14:textId="7D14EC39" w:rsidR="00887C07" w:rsidRPr="0017192A" w:rsidRDefault="00887C07" w:rsidP="00887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9639"/>
        </w:tabs>
        <w:rPr>
          <w:rFonts w:ascii="Arial" w:hAnsi="Arial"/>
          <w:b/>
          <w:bCs/>
          <w:sz w:val="28"/>
        </w:rPr>
      </w:pPr>
      <w:r w:rsidRPr="0017192A">
        <w:rPr>
          <w:rFonts w:ascii="Arial" w:hAnsi="Arial"/>
          <w:sz w:val="28"/>
        </w:rPr>
        <w:t xml:space="preserve">Titolo: </w:t>
      </w:r>
      <w:r w:rsidRPr="0017192A">
        <w:rPr>
          <w:rFonts w:ascii="Arial" w:hAnsi="Arial"/>
          <w:b/>
          <w:bCs/>
          <w:i/>
          <w:sz w:val="28"/>
        </w:rPr>
        <w:t>Office &amp; Cloud Edizione Gialla</w:t>
      </w:r>
      <w:r w:rsidR="0017192A">
        <w:rPr>
          <w:rFonts w:ascii="Arial" w:hAnsi="Arial"/>
          <w:b/>
          <w:bCs/>
          <w:i/>
          <w:sz w:val="28"/>
        </w:rPr>
        <w:t xml:space="preserve"> LibreOffice</w:t>
      </w:r>
    </w:p>
    <w:p w14:paraId="052A412F" w14:textId="3F5658CC" w:rsidR="00887C07" w:rsidRDefault="00887C07" w:rsidP="00887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right="-1" w:hanging="709"/>
        <w:rPr>
          <w:rFonts w:ascii="Arial" w:hAnsi="Arial"/>
          <w:bCs/>
          <w:sz w:val="28"/>
        </w:rPr>
      </w:pPr>
      <w:r>
        <w:rPr>
          <w:rFonts w:ascii="Arial" w:hAnsi="Arial" w:cs="Arial"/>
          <w:sz w:val="28"/>
        </w:rPr>
        <w:t xml:space="preserve">Offerta didattica: </w:t>
      </w:r>
      <w:r>
        <w:rPr>
          <w:rFonts w:ascii="Arial" w:hAnsi="Arial"/>
          <w:b/>
          <w:sz w:val="28"/>
        </w:rPr>
        <w:t>libro misto</w:t>
      </w:r>
      <w:r>
        <w:rPr>
          <w:rFonts w:ascii="Arial" w:hAnsi="Arial" w:cs="Arial"/>
          <w:b/>
          <w:bCs/>
          <w:sz w:val="28"/>
          <w:szCs w:val="28"/>
        </w:rPr>
        <w:t xml:space="preserve"> + eBook</w:t>
      </w:r>
      <w:r>
        <w:rPr>
          <w:rFonts w:ascii="Arial" w:hAnsi="Arial" w:cs="Arial"/>
          <w:b/>
          <w:bCs/>
          <w:sz w:val="28"/>
          <w:szCs w:val="28"/>
          <w:vertAlign w:val="superscript"/>
        </w:rPr>
        <w:t xml:space="preserve">+ </w:t>
      </w:r>
      <w:r>
        <w:rPr>
          <w:rFonts w:ascii="Arial" w:hAnsi="Arial" w:cs="Arial"/>
          <w:b/>
          <w:bCs/>
          <w:sz w:val="28"/>
          <w:szCs w:val="28"/>
        </w:rPr>
        <w:t xml:space="preserve">+ Risorse online + Piattaforma didattica + Laboratorio + DVD per la LIM +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Guida per il docente </w:t>
      </w:r>
    </w:p>
    <w:p w14:paraId="4113551B" w14:textId="45ACBCDE" w:rsidR="00887C07" w:rsidRPr="00887C07" w:rsidRDefault="00887C07" w:rsidP="00887C07">
      <w:pPr>
        <w:tabs>
          <w:tab w:val="left" w:pos="1021"/>
          <w:tab w:val="left" w:pos="1134"/>
        </w:tabs>
        <w:ind w:right="-1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</w:rPr>
        <w:t xml:space="preserve">Prezzo: </w:t>
      </w:r>
      <w:r>
        <w:rPr>
          <w:rFonts w:ascii="Arial" w:hAnsi="Arial" w:cs="Arial"/>
          <w:sz w:val="28"/>
          <w:szCs w:val="28"/>
        </w:rPr>
        <w:t>volume</w:t>
      </w:r>
      <w:r w:rsidR="00AB1D7C">
        <w:rPr>
          <w:rFonts w:ascii="Arial" w:hAnsi="Arial" w:cs="Arial"/>
          <w:sz w:val="28"/>
          <w:szCs w:val="28"/>
        </w:rPr>
        <w:t xml:space="preserve"> + Laboratorio</w:t>
      </w:r>
      <w:r>
        <w:rPr>
          <w:rFonts w:ascii="Arial" w:hAnsi="Arial" w:cs="Arial"/>
          <w:sz w:val="28"/>
          <w:szCs w:val="28"/>
        </w:rPr>
        <w:t xml:space="preserve">: </w:t>
      </w:r>
      <w:r w:rsidRPr="00BF124A">
        <w:rPr>
          <w:rFonts w:ascii="Arial" w:hAnsi="Arial" w:cs="Arial"/>
          <w:b/>
          <w:bCs/>
          <w:sz w:val="28"/>
          <w:szCs w:val="28"/>
        </w:rPr>
        <w:t xml:space="preserve">euro </w:t>
      </w:r>
      <w:r w:rsidR="00AB1D7C">
        <w:rPr>
          <w:rFonts w:ascii="Arial" w:hAnsi="Arial" w:cs="Arial"/>
          <w:b/>
          <w:bCs/>
          <w:sz w:val="28"/>
          <w:szCs w:val="28"/>
        </w:rPr>
        <w:t>2</w:t>
      </w:r>
      <w:r w:rsidR="007822C6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b/>
          <w:bCs/>
          <w:sz w:val="28"/>
          <w:szCs w:val="28"/>
        </w:rPr>
        <w:t>,</w:t>
      </w:r>
      <w:r w:rsidR="007822C6">
        <w:rPr>
          <w:rFonts w:ascii="Arial" w:hAnsi="Arial" w:cs="Arial"/>
          <w:b/>
          <w:bCs/>
          <w:sz w:val="28"/>
          <w:szCs w:val="28"/>
        </w:rPr>
        <w:t>9</w:t>
      </w:r>
      <w:r>
        <w:rPr>
          <w:rFonts w:ascii="Arial" w:hAnsi="Arial" w:cs="Arial"/>
          <w:b/>
          <w:bCs/>
          <w:sz w:val="28"/>
          <w:szCs w:val="28"/>
        </w:rPr>
        <w:t>0</w:t>
      </w:r>
    </w:p>
    <w:p w14:paraId="6E366FE8" w14:textId="77777777" w:rsidR="00887C07" w:rsidRDefault="00887C07" w:rsidP="00887C07">
      <w:pPr>
        <w:ind w:right="-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Casa editrice: </w:t>
      </w:r>
      <w:r>
        <w:rPr>
          <w:rFonts w:ascii="Arial" w:hAnsi="Arial" w:cs="Arial"/>
          <w:b/>
          <w:bCs/>
          <w:sz w:val="28"/>
          <w:szCs w:val="28"/>
        </w:rPr>
        <w:t>Hoepli</w:t>
      </w:r>
      <w:r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Milano</w:t>
      </w:r>
    </w:p>
    <w:p w14:paraId="3342D2E4" w14:textId="77777777" w:rsidR="00AB1D7C" w:rsidRDefault="00887C07" w:rsidP="00887C07">
      <w:pPr>
        <w:ind w:left="851" w:hanging="851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ISBN (libro misto + eBook</w:t>
      </w:r>
      <w:r>
        <w:rPr>
          <w:rFonts w:ascii="Arial" w:hAnsi="Arial" w:cs="Arial"/>
          <w:sz w:val="28"/>
          <w:vertAlign w:val="superscript"/>
        </w:rPr>
        <w:t>+</w:t>
      </w:r>
      <w:r>
        <w:rPr>
          <w:rFonts w:ascii="Arial" w:hAnsi="Arial" w:cs="Arial"/>
          <w:sz w:val="28"/>
        </w:rPr>
        <w:t>):</w:t>
      </w:r>
      <w:r>
        <w:rPr>
          <w:rFonts w:ascii="Arial" w:hAnsi="Arial" w:cs="Arial"/>
          <w:b/>
          <w:sz w:val="28"/>
        </w:rPr>
        <w:t xml:space="preserve"> </w:t>
      </w:r>
      <w:r w:rsidR="00AB1D7C">
        <w:rPr>
          <w:rFonts w:ascii="Arial" w:hAnsi="Arial" w:cs="Arial"/>
          <w:b/>
          <w:sz w:val="28"/>
        </w:rPr>
        <w:t xml:space="preserve">confezione unica </w:t>
      </w:r>
      <w:r w:rsidRPr="003A4929">
        <w:rPr>
          <w:rFonts w:ascii="Arial" w:hAnsi="Arial" w:cs="Arial"/>
          <w:sz w:val="28"/>
        </w:rPr>
        <w:t>volume</w:t>
      </w:r>
      <w:r w:rsidR="00AB1D7C">
        <w:rPr>
          <w:rFonts w:ascii="Arial" w:hAnsi="Arial" w:cs="Arial"/>
          <w:sz w:val="28"/>
        </w:rPr>
        <w:t xml:space="preserve"> + Laboratorio: </w:t>
      </w:r>
    </w:p>
    <w:p w14:paraId="396FFD56" w14:textId="6B2E1218" w:rsidR="00887C07" w:rsidRPr="00AB1D7C" w:rsidRDefault="00887C07" w:rsidP="00AB1D7C">
      <w:pPr>
        <w:ind w:left="851" w:hanging="143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978-88-203-</w:t>
      </w:r>
      <w:r w:rsidR="00AB1D7C">
        <w:rPr>
          <w:rFonts w:ascii="Arial" w:hAnsi="Arial" w:cs="Arial"/>
          <w:b/>
          <w:sz w:val="28"/>
        </w:rPr>
        <w:t>9518-6</w:t>
      </w:r>
    </w:p>
    <w:p w14:paraId="3C29F4FC" w14:textId="77777777" w:rsidR="00887C07" w:rsidRDefault="00887C07" w:rsidP="00887C0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Disponibile anche in </w:t>
      </w:r>
      <w:r>
        <w:rPr>
          <w:rFonts w:ascii="Arial" w:hAnsi="Arial"/>
          <w:b/>
          <w:sz w:val="28"/>
          <w:highlight w:val="lightGray"/>
        </w:rPr>
        <w:t>VERSIONE DIGITALE</w:t>
      </w:r>
      <w:r>
        <w:rPr>
          <w:rFonts w:ascii="Arial" w:hAnsi="Arial"/>
          <w:sz w:val="28"/>
        </w:rPr>
        <w:t xml:space="preserve"> (</w:t>
      </w:r>
      <w:r>
        <w:rPr>
          <w:rFonts w:ascii="Arial" w:hAnsi="Arial"/>
          <w:b/>
          <w:sz w:val="28"/>
        </w:rPr>
        <w:t>E-BOOK</w:t>
      </w:r>
      <w:r>
        <w:rPr>
          <w:rFonts w:ascii="Arial" w:hAnsi="Arial"/>
          <w:sz w:val="28"/>
        </w:rPr>
        <w:t>)</w:t>
      </w:r>
    </w:p>
    <w:p w14:paraId="30A83BEB" w14:textId="77777777" w:rsidR="00887C07" w:rsidRDefault="00887C07" w:rsidP="00887C07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  <w:tab w:val="left" w:pos="9639"/>
        </w:tabs>
        <w:rPr>
          <w:rFonts w:ascii="Arial" w:hAnsi="Arial" w:cs="Arial"/>
          <w:sz w:val="24"/>
        </w:rPr>
      </w:pPr>
    </w:p>
    <w:p w14:paraId="410F6E14" w14:textId="77777777" w:rsidR="00887C07" w:rsidRDefault="00887C07" w:rsidP="00887C07">
      <w:pPr>
        <w:rPr>
          <w:rFonts w:ascii="Arial" w:hAnsi="Arial" w:cs="Arial"/>
          <w:b/>
          <w:sz w:val="24"/>
          <w:szCs w:val="24"/>
        </w:rPr>
      </w:pPr>
    </w:p>
    <w:p w14:paraId="0EECD1CB" w14:textId="77777777" w:rsidR="00145B86" w:rsidRDefault="00887C07" w:rsidP="009871F4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L’opera, composta da volume e Laboratorio, </w:t>
      </w:r>
      <w:r>
        <w:rPr>
          <w:rFonts w:ascii="Arial" w:eastAsia="Calibri" w:hAnsi="Arial" w:cs="Arial"/>
          <w:color w:val="000000"/>
          <w:sz w:val="24"/>
          <w:szCs w:val="24"/>
        </w:rPr>
        <w:t>è l’ideale per l’insegnamento dell’</w:t>
      </w:r>
      <w:r w:rsidRPr="007E3DA2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informatica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nel </w:t>
      </w:r>
      <w:r w:rsidRPr="007E3DA2">
        <w:rPr>
          <w:rFonts w:ascii="Arial" w:eastAsia="Calibri" w:hAnsi="Arial" w:cs="Arial"/>
          <w:b/>
          <w:bCs/>
          <w:color w:val="000000"/>
          <w:sz w:val="24"/>
          <w:szCs w:val="24"/>
        </w:rPr>
        <w:t>primo biennio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720460D3" w14:textId="77777777" w:rsidR="0027793B" w:rsidRDefault="007E3DA2" w:rsidP="009871F4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Il testo è diviso in </w:t>
      </w:r>
      <w:r w:rsidRPr="007E3DA2">
        <w:rPr>
          <w:rFonts w:ascii="Arial" w:eastAsia="Calibri" w:hAnsi="Arial" w:cs="Arial"/>
          <w:b/>
          <w:bCs/>
          <w:color w:val="000000"/>
          <w:sz w:val="24"/>
          <w:szCs w:val="24"/>
        </w:rPr>
        <w:t>due macroaree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strutturate in </w:t>
      </w:r>
      <w:r w:rsidRPr="007E3DA2">
        <w:rPr>
          <w:rFonts w:ascii="Arial" w:eastAsia="Calibri" w:hAnsi="Arial" w:cs="Arial"/>
          <w:b/>
          <w:bCs/>
          <w:color w:val="000000"/>
          <w:sz w:val="24"/>
          <w:szCs w:val="24"/>
        </w:rPr>
        <w:t>moduli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composti da brevi </w:t>
      </w:r>
      <w:r w:rsidRPr="007E3DA2">
        <w:rPr>
          <w:rFonts w:ascii="Arial" w:eastAsia="Calibri" w:hAnsi="Arial" w:cs="Arial"/>
          <w:b/>
          <w:bCs/>
          <w:color w:val="000000"/>
          <w:sz w:val="24"/>
          <w:szCs w:val="24"/>
        </w:rPr>
        <w:t>unità di apprendimento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e un’</w:t>
      </w:r>
      <w:r w:rsidRPr="007E3DA2">
        <w:rPr>
          <w:rFonts w:ascii="Arial" w:eastAsia="Calibri" w:hAnsi="Arial" w:cs="Arial"/>
          <w:b/>
          <w:bCs/>
          <w:color w:val="000000"/>
          <w:sz w:val="24"/>
          <w:szCs w:val="24"/>
        </w:rPr>
        <w:t>appendice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e </w:t>
      </w:r>
      <w:r>
        <w:rPr>
          <w:rFonts w:ascii="Arial" w:hAnsi="Arial" w:cs="Arial"/>
          <w:sz w:val="24"/>
          <w:szCs w:val="24"/>
        </w:rPr>
        <w:t xml:space="preserve">tratta </w:t>
      </w:r>
      <w:r w:rsidRPr="007E3DA2">
        <w:rPr>
          <w:rFonts w:ascii="Arial" w:hAnsi="Arial" w:cs="Arial"/>
          <w:bCs/>
          <w:sz w:val="24"/>
          <w:szCs w:val="24"/>
        </w:rPr>
        <w:t>specifici argomenti</w:t>
      </w:r>
      <w:r>
        <w:rPr>
          <w:rFonts w:ascii="Arial" w:hAnsi="Arial" w:cs="Arial"/>
          <w:sz w:val="24"/>
          <w:szCs w:val="24"/>
        </w:rPr>
        <w:t xml:space="preserve">: gli </w:t>
      </w:r>
      <w:r>
        <w:rPr>
          <w:rFonts w:ascii="Arial" w:hAnsi="Arial" w:cs="Arial"/>
          <w:b/>
          <w:sz w:val="24"/>
          <w:szCs w:val="24"/>
        </w:rPr>
        <w:t>aspetti base</w:t>
      </w:r>
      <w:r>
        <w:rPr>
          <w:rFonts w:ascii="Arial" w:hAnsi="Arial" w:cs="Arial"/>
          <w:sz w:val="24"/>
          <w:szCs w:val="24"/>
        </w:rPr>
        <w:t xml:space="preserve"> dell’informatica, gli applicativi di </w:t>
      </w:r>
      <w:r>
        <w:rPr>
          <w:rFonts w:ascii="Arial" w:hAnsi="Arial" w:cs="Arial"/>
          <w:b/>
          <w:sz w:val="24"/>
          <w:szCs w:val="24"/>
        </w:rPr>
        <w:t>Office Automation</w:t>
      </w:r>
      <w:r>
        <w:rPr>
          <w:rFonts w:ascii="Arial" w:hAnsi="Arial" w:cs="Arial"/>
          <w:sz w:val="24"/>
          <w:szCs w:val="24"/>
        </w:rPr>
        <w:t>, i principali ambienti e strumenti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del </w:t>
      </w:r>
      <w:r>
        <w:rPr>
          <w:rFonts w:ascii="Arial" w:hAnsi="Arial" w:cs="Arial"/>
          <w:b/>
          <w:sz w:val="24"/>
          <w:szCs w:val="24"/>
        </w:rPr>
        <w:t>Web 2.0</w:t>
      </w:r>
      <w:r>
        <w:rPr>
          <w:rFonts w:ascii="Arial" w:hAnsi="Arial" w:cs="Arial"/>
          <w:sz w:val="24"/>
          <w:szCs w:val="24"/>
        </w:rPr>
        <w:t xml:space="preserve"> e del </w:t>
      </w:r>
      <w:r>
        <w:rPr>
          <w:rFonts w:ascii="Arial" w:hAnsi="Arial" w:cs="Arial"/>
          <w:b/>
          <w:sz w:val="24"/>
          <w:szCs w:val="24"/>
        </w:rPr>
        <w:t>Cloud Computing</w:t>
      </w:r>
      <w:r>
        <w:rPr>
          <w:rFonts w:ascii="Arial" w:hAnsi="Arial" w:cs="Arial"/>
          <w:sz w:val="24"/>
          <w:szCs w:val="24"/>
        </w:rPr>
        <w:t>.</w:t>
      </w:r>
    </w:p>
    <w:p w14:paraId="5461FBBB" w14:textId="786912D5" w:rsidR="00887C07" w:rsidRDefault="007E3DA2" w:rsidP="009871F4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È aggiornato alla versione di </w:t>
      </w:r>
      <w:r w:rsidRPr="00AA03D7">
        <w:rPr>
          <w:rFonts w:ascii="Arial" w:hAnsi="Arial" w:cs="Arial"/>
          <w:b/>
          <w:bCs/>
          <w:sz w:val="24"/>
          <w:szCs w:val="24"/>
        </w:rPr>
        <w:t>Windows 10</w:t>
      </w:r>
      <w:r>
        <w:rPr>
          <w:rFonts w:ascii="Arial" w:hAnsi="Arial" w:cs="Arial"/>
          <w:sz w:val="24"/>
          <w:szCs w:val="24"/>
        </w:rPr>
        <w:t xml:space="preserve"> e degli applicativi del </w:t>
      </w:r>
      <w:r w:rsidRPr="00AA03D7">
        <w:rPr>
          <w:rFonts w:ascii="Arial" w:hAnsi="Arial" w:cs="Arial"/>
          <w:b/>
          <w:bCs/>
          <w:sz w:val="24"/>
          <w:szCs w:val="24"/>
        </w:rPr>
        <w:t xml:space="preserve">Pacchetto </w:t>
      </w:r>
      <w:r>
        <w:rPr>
          <w:rFonts w:ascii="Arial" w:hAnsi="Arial" w:cs="Arial"/>
          <w:b/>
          <w:bCs/>
          <w:sz w:val="24"/>
          <w:szCs w:val="24"/>
        </w:rPr>
        <w:t>LibreOffice</w:t>
      </w:r>
      <w:r w:rsidRPr="00AA03D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6.3</w:t>
      </w:r>
      <w:r w:rsidR="009871F4">
        <w:rPr>
          <w:rFonts w:ascii="Arial" w:hAnsi="Arial" w:cs="Arial"/>
          <w:sz w:val="24"/>
          <w:szCs w:val="24"/>
        </w:rPr>
        <w:t>.</w:t>
      </w:r>
    </w:p>
    <w:p w14:paraId="58E37F84" w14:textId="2D036AC6" w:rsidR="009871F4" w:rsidRDefault="009871F4" w:rsidP="0052641A">
      <w:pPr>
        <w:ind w:right="-1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Il volume propone un utilizzo didattico di diversi </w:t>
      </w:r>
      <w:r w:rsidRPr="009871F4">
        <w:rPr>
          <w:rFonts w:ascii="Arial" w:eastAsia="Calibri" w:hAnsi="Arial" w:cs="Arial"/>
          <w:b/>
          <w:bCs/>
          <w:color w:val="000000"/>
          <w:sz w:val="24"/>
          <w:szCs w:val="24"/>
        </w:rPr>
        <w:t>ambienti cloud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di produzione, collaborazione e condivisione, atti a stimolare le </w:t>
      </w:r>
      <w:r w:rsidRPr="009871F4">
        <w:rPr>
          <w:rFonts w:ascii="Arial" w:eastAsia="Calibri" w:hAnsi="Arial" w:cs="Arial"/>
          <w:i/>
          <w:iCs/>
          <w:color w:val="000000"/>
          <w:sz w:val="24"/>
          <w:szCs w:val="24"/>
        </w:rPr>
        <w:t>soft skills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e favorire il </w:t>
      </w:r>
      <w:r w:rsidRPr="009871F4">
        <w:rPr>
          <w:rFonts w:ascii="Arial" w:eastAsia="Calibri" w:hAnsi="Arial" w:cs="Arial"/>
          <w:i/>
          <w:iCs/>
          <w:color w:val="000000"/>
          <w:sz w:val="24"/>
          <w:szCs w:val="24"/>
        </w:rPr>
        <w:t>cooperative learning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e la </w:t>
      </w:r>
      <w:r w:rsidRPr="009871F4">
        <w:rPr>
          <w:rFonts w:ascii="Arial" w:eastAsia="Calibri" w:hAnsi="Arial" w:cs="Arial"/>
          <w:i/>
          <w:iCs/>
          <w:color w:val="000000"/>
          <w:sz w:val="24"/>
          <w:szCs w:val="24"/>
        </w:rPr>
        <w:t>peer education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. L’appendice </w:t>
      </w:r>
      <w:r w:rsidRPr="009871F4">
        <w:rPr>
          <w:rFonts w:ascii="Arial" w:eastAsia="Calibri" w:hAnsi="Arial" w:cs="Arial"/>
          <w:b/>
          <w:bCs/>
          <w:i/>
          <w:iCs/>
          <w:color w:val="000000"/>
          <w:sz w:val="24"/>
          <w:szCs w:val="24"/>
        </w:rPr>
        <w:t>Compiti di realtà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propone esercizi calati in contesti reali strutturati secondo la metodologia della </w:t>
      </w:r>
      <w:r w:rsidRPr="009871F4">
        <w:rPr>
          <w:rFonts w:ascii="Arial" w:eastAsia="Calibri" w:hAnsi="Arial" w:cs="Arial"/>
          <w:i/>
          <w:iCs/>
          <w:color w:val="000000"/>
          <w:sz w:val="24"/>
          <w:szCs w:val="24"/>
        </w:rPr>
        <w:t>flipped classroom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77240BF6" w14:textId="6564B5A0" w:rsidR="0027793B" w:rsidRDefault="0027793B" w:rsidP="0052641A">
      <w:pPr>
        <w:ind w:right="-1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L’alunno è coinvolto come </w:t>
      </w:r>
      <w:r w:rsidRPr="0027793B">
        <w:rPr>
          <w:rFonts w:ascii="Arial" w:eastAsia="Calibri" w:hAnsi="Arial" w:cs="Arial"/>
          <w:b/>
          <w:bCs/>
          <w:color w:val="000000"/>
          <w:sz w:val="24"/>
          <w:szCs w:val="24"/>
        </w:rPr>
        <w:t>parte attiva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e allenato alla </w:t>
      </w:r>
      <w:r w:rsidRPr="0027793B">
        <w:rPr>
          <w:rFonts w:ascii="Arial" w:eastAsia="Calibri" w:hAnsi="Arial" w:cs="Arial"/>
          <w:b/>
          <w:bCs/>
          <w:color w:val="000000"/>
          <w:sz w:val="24"/>
          <w:szCs w:val="24"/>
        </w:rPr>
        <w:t>logica</w:t>
      </w:r>
      <w:r>
        <w:rPr>
          <w:rFonts w:ascii="Arial" w:eastAsia="Calibri" w:hAnsi="Arial" w:cs="Arial"/>
          <w:color w:val="000000"/>
          <w:sz w:val="24"/>
          <w:szCs w:val="24"/>
        </w:rPr>
        <w:t>, all’</w:t>
      </w:r>
      <w:r w:rsidRPr="0027793B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ordine procedurale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alla </w:t>
      </w:r>
      <w:r w:rsidRPr="0027793B">
        <w:rPr>
          <w:rFonts w:ascii="Arial" w:eastAsia="Calibri" w:hAnsi="Arial" w:cs="Arial"/>
          <w:b/>
          <w:bCs/>
          <w:color w:val="000000"/>
          <w:sz w:val="24"/>
          <w:szCs w:val="24"/>
        </w:rPr>
        <w:t>correttezza espositiva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, alla </w:t>
      </w:r>
      <w:r w:rsidRPr="0027793B">
        <w:rPr>
          <w:rFonts w:ascii="Arial" w:eastAsia="Calibri" w:hAnsi="Arial" w:cs="Arial"/>
          <w:b/>
          <w:bCs/>
          <w:color w:val="000000"/>
          <w:sz w:val="24"/>
          <w:szCs w:val="24"/>
        </w:rPr>
        <w:t>sicurezza operativa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e all’</w:t>
      </w:r>
      <w:r w:rsidRPr="0027793B">
        <w:rPr>
          <w:rFonts w:ascii="Arial" w:eastAsia="Calibri" w:hAnsi="Arial" w:cs="Arial"/>
          <w:b/>
          <w:bCs/>
          <w:color w:val="000000"/>
          <w:sz w:val="24"/>
          <w:szCs w:val="24"/>
        </w:rPr>
        <w:t>autonomia progettuale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, anche con </w:t>
      </w:r>
      <w:r w:rsidRPr="0027793B">
        <w:rPr>
          <w:rFonts w:ascii="Arial" w:eastAsia="Calibri" w:hAnsi="Arial" w:cs="Arial"/>
          <w:b/>
          <w:bCs/>
          <w:color w:val="000000"/>
          <w:sz w:val="24"/>
          <w:szCs w:val="24"/>
        </w:rPr>
        <w:t>attività in team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6398ADB0" w14:textId="6DAD0FC8" w:rsidR="0027793B" w:rsidRDefault="0027793B" w:rsidP="0052641A">
      <w:pPr>
        <w:ind w:right="-1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Particolare attenzione è posta alla </w:t>
      </w:r>
      <w:r w:rsidRPr="0027793B">
        <w:rPr>
          <w:rFonts w:ascii="Arial" w:eastAsia="Calibri" w:hAnsi="Arial" w:cs="Arial"/>
          <w:b/>
          <w:bCs/>
          <w:color w:val="000000"/>
          <w:sz w:val="24"/>
          <w:szCs w:val="24"/>
        </w:rPr>
        <w:t>didattica inclusiva</w:t>
      </w:r>
      <w:r>
        <w:rPr>
          <w:rFonts w:ascii="Arial" w:eastAsia="Calibri" w:hAnsi="Arial" w:cs="Arial"/>
          <w:color w:val="000000"/>
          <w:sz w:val="24"/>
          <w:szCs w:val="24"/>
        </w:rPr>
        <w:t>.</w:t>
      </w:r>
    </w:p>
    <w:p w14:paraId="707D57D9" w14:textId="4D545DAC" w:rsidR="009871F4" w:rsidRDefault="009871F4" w:rsidP="0052641A">
      <w:pPr>
        <w:ind w:right="-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volume di </w:t>
      </w:r>
      <w:r w:rsidRPr="00EB3E93">
        <w:rPr>
          <w:rFonts w:ascii="Arial" w:hAnsi="Arial" w:cs="Arial"/>
          <w:i/>
          <w:iCs/>
          <w:sz w:val="24"/>
          <w:szCs w:val="24"/>
        </w:rPr>
        <w:t>Laboratorio</w:t>
      </w:r>
      <w:r>
        <w:rPr>
          <w:rFonts w:ascii="Arial" w:hAnsi="Arial" w:cs="Arial"/>
          <w:sz w:val="24"/>
          <w:szCs w:val="24"/>
        </w:rPr>
        <w:t xml:space="preserve">, strutturato in cinque sezioni, contiene </w:t>
      </w:r>
      <w:r>
        <w:rPr>
          <w:rFonts w:ascii="Arial" w:hAnsi="Arial" w:cs="Arial"/>
          <w:b/>
          <w:sz w:val="24"/>
          <w:szCs w:val="24"/>
        </w:rPr>
        <w:t>attività</w:t>
      </w:r>
      <w:r>
        <w:rPr>
          <w:rFonts w:ascii="Arial" w:hAnsi="Arial" w:cs="Arial"/>
          <w:sz w:val="24"/>
          <w:szCs w:val="24"/>
        </w:rPr>
        <w:t xml:space="preserve"> da svolgere con vari </w:t>
      </w:r>
      <w:r>
        <w:rPr>
          <w:rFonts w:ascii="Arial" w:hAnsi="Arial" w:cs="Arial"/>
          <w:b/>
          <w:sz w:val="24"/>
          <w:szCs w:val="24"/>
        </w:rPr>
        <w:t xml:space="preserve">software </w:t>
      </w:r>
      <w:r>
        <w:rPr>
          <w:rFonts w:ascii="Arial" w:hAnsi="Arial" w:cs="Arial"/>
          <w:sz w:val="24"/>
          <w:szCs w:val="24"/>
        </w:rPr>
        <w:t xml:space="preserve">(videoscrittura, calcolo, presentazione, database) e un’intera sezione con </w:t>
      </w:r>
      <w:r>
        <w:rPr>
          <w:rFonts w:ascii="Arial" w:hAnsi="Arial" w:cs="Arial"/>
          <w:b/>
          <w:sz w:val="24"/>
          <w:szCs w:val="24"/>
        </w:rPr>
        <w:t>prove di verifica</w:t>
      </w:r>
      <w:r>
        <w:rPr>
          <w:rFonts w:ascii="Arial" w:hAnsi="Arial" w:cs="Arial"/>
          <w:sz w:val="24"/>
          <w:szCs w:val="24"/>
        </w:rPr>
        <w:t xml:space="preserve">. Tutti gli </w:t>
      </w:r>
      <w:r>
        <w:rPr>
          <w:rFonts w:ascii="Arial" w:hAnsi="Arial" w:cs="Arial"/>
          <w:b/>
          <w:sz w:val="24"/>
          <w:szCs w:val="24"/>
        </w:rPr>
        <w:t>esercizi</w:t>
      </w:r>
      <w:r>
        <w:rPr>
          <w:rFonts w:ascii="Arial" w:hAnsi="Arial" w:cs="Arial"/>
          <w:sz w:val="24"/>
          <w:szCs w:val="24"/>
        </w:rPr>
        <w:t xml:space="preserve"> proposti sono </w:t>
      </w:r>
      <w:r>
        <w:rPr>
          <w:rFonts w:ascii="Arial" w:hAnsi="Arial" w:cs="Arial"/>
          <w:b/>
          <w:sz w:val="24"/>
          <w:szCs w:val="24"/>
        </w:rPr>
        <w:t xml:space="preserve">differenziati </w:t>
      </w:r>
      <w:r>
        <w:rPr>
          <w:rFonts w:ascii="Arial" w:hAnsi="Arial" w:cs="Arial"/>
          <w:sz w:val="24"/>
          <w:szCs w:val="24"/>
        </w:rPr>
        <w:t xml:space="preserve">per tipologia e presentano livelli di </w:t>
      </w:r>
      <w:r>
        <w:rPr>
          <w:rFonts w:ascii="Arial" w:hAnsi="Arial" w:cs="Arial"/>
          <w:b/>
          <w:sz w:val="24"/>
          <w:szCs w:val="24"/>
        </w:rPr>
        <w:t>difficoltà crescenti.</w:t>
      </w:r>
    </w:p>
    <w:p w14:paraId="389A6EA5" w14:textId="13BA5C94" w:rsidR="002B66E8" w:rsidRPr="002B66E8" w:rsidRDefault="002B66E8" w:rsidP="002B66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i/>
          <w:sz w:val="24"/>
          <w:szCs w:val="24"/>
        </w:rPr>
        <w:t>Guida per il docente</w:t>
      </w:r>
      <w:r>
        <w:rPr>
          <w:rFonts w:ascii="Arial" w:hAnsi="Arial" w:cs="Arial"/>
          <w:sz w:val="24"/>
          <w:szCs w:val="24"/>
        </w:rPr>
        <w:t xml:space="preserve"> fornisce </w:t>
      </w:r>
      <w:r>
        <w:rPr>
          <w:rFonts w:ascii="Arial" w:hAnsi="Arial" w:cs="Arial"/>
          <w:b/>
          <w:sz w:val="24"/>
          <w:szCs w:val="24"/>
        </w:rPr>
        <w:t>numerosi materiali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suggerimenti metodologici</w:t>
      </w:r>
      <w:r>
        <w:rPr>
          <w:rFonts w:ascii="Arial" w:hAnsi="Arial" w:cs="Arial"/>
          <w:sz w:val="24"/>
          <w:szCs w:val="24"/>
        </w:rPr>
        <w:t>, proposte di</w:t>
      </w:r>
      <w:r>
        <w:rPr>
          <w:rFonts w:ascii="Arial" w:hAnsi="Arial" w:cs="Arial"/>
          <w:b/>
          <w:sz w:val="24"/>
          <w:szCs w:val="24"/>
        </w:rPr>
        <w:t xml:space="preserve"> programmazione 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b/>
          <w:sz w:val="24"/>
          <w:szCs w:val="24"/>
        </w:rPr>
        <w:t xml:space="preserve"> indicazioni operative </w:t>
      </w:r>
      <w:r>
        <w:rPr>
          <w:rFonts w:ascii="Arial" w:hAnsi="Arial" w:cs="Arial"/>
          <w:sz w:val="24"/>
          <w:szCs w:val="24"/>
        </w:rPr>
        <w:t xml:space="preserve">per la didattica inclusiva. </w:t>
      </w:r>
    </w:p>
    <w:p w14:paraId="5DC499E8" w14:textId="77777777" w:rsidR="002B66E8" w:rsidRDefault="002B66E8" w:rsidP="0052641A">
      <w:pPr>
        <w:ind w:right="-1"/>
        <w:rPr>
          <w:rFonts w:ascii="Arial" w:hAnsi="Arial" w:cs="Arial"/>
          <w:bCs/>
          <w:sz w:val="24"/>
        </w:rPr>
      </w:pPr>
    </w:p>
    <w:p w14:paraId="45E49623" w14:textId="6F7E5D0C" w:rsidR="0052641A" w:rsidRDefault="0052641A" w:rsidP="0052641A">
      <w:pPr>
        <w:ind w:right="-1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L’</w:t>
      </w:r>
      <w:r>
        <w:rPr>
          <w:rFonts w:ascii="Arial" w:hAnsi="Arial" w:cs="Arial"/>
          <w:b/>
          <w:bCs/>
          <w:sz w:val="24"/>
        </w:rPr>
        <w:t>edizione Openschool</w:t>
      </w:r>
      <w:r>
        <w:rPr>
          <w:rFonts w:ascii="Arial" w:hAnsi="Arial" w:cs="Arial"/>
          <w:bCs/>
          <w:sz w:val="24"/>
        </w:rPr>
        <w:t>,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Cs/>
          <w:sz w:val="24"/>
        </w:rPr>
        <w:t>attraverso un apposito coupon, consente di scaricare gratuitamente l’eBook</w:t>
      </w:r>
      <w:r>
        <w:rPr>
          <w:rFonts w:ascii="Arial" w:hAnsi="Arial" w:cs="Arial"/>
          <w:bCs/>
          <w:sz w:val="24"/>
          <w:vertAlign w:val="superscript"/>
        </w:rPr>
        <w:t>+</w:t>
      </w:r>
      <w:r>
        <w:rPr>
          <w:rFonts w:ascii="Arial" w:hAnsi="Arial" w:cs="Arial"/>
          <w:bCs/>
          <w:sz w:val="24"/>
        </w:rPr>
        <w:t xml:space="preserve">, la versione elettronica del libro di testo, utilizzabile su tablet, LIM e computer, che consente di </w:t>
      </w:r>
      <w:r>
        <w:rPr>
          <w:rFonts w:ascii="Arial" w:hAnsi="Arial" w:cs="Arial"/>
          <w:b/>
          <w:bCs/>
          <w:sz w:val="24"/>
        </w:rPr>
        <w:t>leggere, annotare, sottolineare ed effettuare ricerche</w:t>
      </w:r>
      <w:r>
        <w:rPr>
          <w:rFonts w:ascii="Arial" w:hAnsi="Arial" w:cs="Arial"/>
          <w:bCs/>
          <w:sz w:val="24"/>
        </w:rPr>
        <w:t xml:space="preserve"> e dà accesso ai numerosi </w:t>
      </w:r>
      <w:r>
        <w:rPr>
          <w:rFonts w:ascii="Arial" w:hAnsi="Arial" w:cs="Arial"/>
          <w:b/>
          <w:bCs/>
          <w:sz w:val="24"/>
        </w:rPr>
        <w:t>contenuti digitali integrativi</w:t>
      </w:r>
      <w:r>
        <w:rPr>
          <w:rFonts w:ascii="Arial" w:hAnsi="Arial" w:cs="Arial"/>
          <w:bCs/>
          <w:sz w:val="24"/>
        </w:rPr>
        <w:t xml:space="preserve"> dell’opera. </w:t>
      </w:r>
    </w:p>
    <w:p w14:paraId="6D60882A" w14:textId="77777777" w:rsidR="0052641A" w:rsidRDefault="0052641A" w:rsidP="0052641A">
      <w:pPr>
        <w:ind w:right="-1"/>
        <w:rPr>
          <w:rFonts w:ascii="Arial" w:hAnsi="Arial" w:cs="Arial"/>
          <w:bCs/>
          <w:sz w:val="12"/>
        </w:rPr>
      </w:pPr>
    </w:p>
    <w:p w14:paraId="3C7BAE37" w14:textId="3482B52F" w:rsidR="007822C6" w:rsidRPr="0052641A" w:rsidRDefault="0052641A" w:rsidP="0052641A">
      <w:pPr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</w:rPr>
        <w:t xml:space="preserve">L’opera è disponibile per l’adozione anche in sola </w:t>
      </w:r>
      <w:r>
        <w:rPr>
          <w:rFonts w:ascii="Arial" w:hAnsi="Arial" w:cs="Arial"/>
          <w:b/>
          <w:bCs/>
          <w:sz w:val="24"/>
        </w:rPr>
        <w:t>versione digitale (e-Book</w:t>
      </w:r>
      <w:r>
        <w:rPr>
          <w:rFonts w:ascii="Arial" w:hAnsi="Arial" w:cs="Arial"/>
          <w:b/>
          <w:bCs/>
          <w:sz w:val="24"/>
          <w:vertAlign w:val="superscript"/>
        </w:rPr>
        <w:t>+</w:t>
      </w:r>
      <w:r>
        <w:rPr>
          <w:rFonts w:ascii="Arial" w:hAnsi="Arial" w:cs="Arial"/>
          <w:b/>
          <w:bCs/>
          <w:sz w:val="24"/>
        </w:rPr>
        <w:t>)</w:t>
      </w:r>
      <w:r>
        <w:rPr>
          <w:rFonts w:ascii="Arial" w:hAnsi="Arial" w:cs="Arial"/>
          <w:bCs/>
          <w:sz w:val="24"/>
        </w:rPr>
        <w:t xml:space="preserve">. </w:t>
      </w:r>
    </w:p>
    <w:sectPr w:rsidR="008B3490" w:rsidRPr="005264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07"/>
    <w:rsid w:val="00145B86"/>
    <w:rsid w:val="0017192A"/>
    <w:rsid w:val="001B6689"/>
    <w:rsid w:val="0027793B"/>
    <w:rsid w:val="002B66E8"/>
    <w:rsid w:val="0052641A"/>
    <w:rsid w:val="005B7A68"/>
    <w:rsid w:val="007822C6"/>
    <w:rsid w:val="007E3DA2"/>
    <w:rsid w:val="00887C07"/>
    <w:rsid w:val="00922B6F"/>
    <w:rsid w:val="009871F4"/>
    <w:rsid w:val="00AB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4BA2B"/>
  <w15:chartTrackingRefBased/>
  <w15:docId w15:val="{A8E792DD-DFAF-4AB1-B364-2C272576A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87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Cuzzocrea</dc:creator>
  <cp:keywords/>
  <dc:description/>
  <cp:lastModifiedBy>Martina Bua</cp:lastModifiedBy>
  <cp:revision>4</cp:revision>
  <dcterms:created xsi:type="dcterms:W3CDTF">2020-02-25T08:37:00Z</dcterms:created>
  <dcterms:modified xsi:type="dcterms:W3CDTF">2024-03-05T11:17:00Z</dcterms:modified>
</cp:coreProperties>
</file>